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78AE1" w14:textId="77777777" w:rsidR="001B2820" w:rsidRDefault="001B2820" w:rsidP="001B2820">
      <w:pPr>
        <w:spacing w:line="240" w:lineRule="auto"/>
        <w:contextualSpacing/>
        <w:jc w:val="center"/>
        <w:rPr>
          <w:rFonts w:ascii="Calibri" w:eastAsia="Times New Roman" w:hAnsi="Calibri" w:cs="Calibri"/>
          <w:spacing w:val="-10"/>
          <w:kern w:val="28"/>
          <w:sz w:val="36"/>
          <w:szCs w:val="36"/>
          <w14:ligatures w14:val="none"/>
        </w:rPr>
      </w:pPr>
      <w:r>
        <w:rPr>
          <w:rFonts w:ascii="Calibri" w:eastAsia="Times New Roman" w:hAnsi="Calibri" w:cs="Calibri"/>
          <w:spacing w:val="-10"/>
          <w:kern w:val="28"/>
          <w:sz w:val="36"/>
          <w:szCs w:val="36"/>
          <w14:ligatures w14:val="none"/>
        </w:rPr>
        <w:t>INCORPORATED VILLAGE OF HILTON BEACH</w:t>
      </w:r>
    </w:p>
    <w:p w14:paraId="78479B13" w14:textId="77777777" w:rsidR="001B2820" w:rsidRDefault="001B2820" w:rsidP="001B2820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40"/>
          <w:szCs w:val="40"/>
          <w14:ligatures w14:val="none"/>
        </w:rPr>
      </w:pPr>
      <w:r>
        <w:rPr>
          <w:rFonts w:ascii="Calibri" w:eastAsia="Times New Roman" w:hAnsi="Calibri" w:cs="Calibri"/>
          <w:b/>
          <w:kern w:val="0"/>
          <w:sz w:val="40"/>
          <w:szCs w:val="40"/>
          <w14:ligatures w14:val="none"/>
        </w:rPr>
        <w:t>AGENDA</w:t>
      </w:r>
    </w:p>
    <w:p w14:paraId="6E1510B9" w14:textId="77777777" w:rsidR="001B2820" w:rsidRDefault="001B2820" w:rsidP="001B2820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16"/>
          <w:szCs w:val="20"/>
          <w14:ligatures w14:val="none"/>
        </w:rPr>
      </w:pPr>
    </w:p>
    <w:p w14:paraId="392F8DE8" w14:textId="2778554C" w:rsidR="001B2820" w:rsidRDefault="001B2820" w:rsidP="001B2820">
      <w:pPr>
        <w:keepNext/>
        <w:keepLines/>
        <w:spacing w:before="360" w:after="80" w:line="240" w:lineRule="auto"/>
        <w:jc w:val="center"/>
        <w:outlineLvl w:val="0"/>
        <w:rPr>
          <w:rFonts w:ascii="Calibri" w:eastAsia="Times New Roman" w:hAnsi="Calibri" w:cs="Calibri"/>
          <w:b/>
          <w:color w:val="0F4761" w:themeColor="accent1" w:themeShade="BF"/>
          <w:kern w:val="0"/>
          <w:sz w:val="32"/>
          <w:szCs w:val="40"/>
          <w14:ligatures w14:val="none"/>
        </w:rPr>
      </w:pPr>
      <w:r>
        <w:rPr>
          <w:rFonts w:ascii="Calibri" w:eastAsia="Times New Roman" w:hAnsi="Calibri" w:cs="Calibri"/>
          <w:color w:val="0F4761" w:themeColor="accent1" w:themeShade="BF"/>
          <w:kern w:val="0"/>
          <w:sz w:val="40"/>
          <w:szCs w:val="40"/>
          <w14:ligatures w14:val="none"/>
        </w:rPr>
        <w:t xml:space="preserve">Council Meeting – </w:t>
      </w:r>
      <w:r>
        <w:rPr>
          <w:rFonts w:ascii="Calibri" w:eastAsia="Times New Roman" w:hAnsi="Calibri" w:cs="Calibri"/>
          <w:color w:val="0F4761" w:themeColor="accent1" w:themeShade="BF"/>
          <w:kern w:val="0"/>
          <w:sz w:val="40"/>
          <w:szCs w:val="40"/>
          <w14:ligatures w14:val="none"/>
        </w:rPr>
        <w:t>May 8</w:t>
      </w:r>
      <w:r>
        <w:rPr>
          <w:rFonts w:ascii="Calibri" w:eastAsia="Times New Roman" w:hAnsi="Calibri" w:cs="Calibri"/>
          <w:color w:val="0F4761" w:themeColor="accent1" w:themeShade="BF"/>
          <w:kern w:val="0"/>
          <w:sz w:val="40"/>
          <w:szCs w:val="40"/>
          <w14:ligatures w14:val="none"/>
        </w:rPr>
        <w:t>, 2024</w:t>
      </w:r>
    </w:p>
    <w:p w14:paraId="7063CB21" w14:textId="77777777" w:rsidR="001B2820" w:rsidRDefault="001B2820" w:rsidP="001B2820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b/>
          <w:kern w:val="0"/>
          <w:szCs w:val="20"/>
          <w14:ligatures w14:val="none"/>
        </w:rPr>
      </w:pPr>
      <w:r>
        <w:rPr>
          <w:rFonts w:ascii="Calibri" w:eastAsia="Times New Roman" w:hAnsi="Calibri" w:cs="Calibri"/>
          <w:b/>
          <w:kern w:val="0"/>
          <w:szCs w:val="20"/>
          <w14:ligatures w14:val="none"/>
        </w:rPr>
        <w:t xml:space="preserve"> 6:00 PM</w:t>
      </w:r>
    </w:p>
    <w:p w14:paraId="3F74A6A0" w14:textId="77777777" w:rsidR="001B2820" w:rsidRDefault="001B2820" w:rsidP="001B2820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b/>
          <w:kern w:val="0"/>
          <w:szCs w:val="20"/>
          <w14:ligatures w14:val="none"/>
        </w:rPr>
      </w:pPr>
      <w:r>
        <w:rPr>
          <w:rFonts w:ascii="Calibri" w:eastAsia="Times New Roman" w:hAnsi="Calibri" w:cs="Calibri"/>
          <w:b/>
          <w:kern w:val="0"/>
          <w:szCs w:val="20"/>
          <w14:ligatures w14:val="none"/>
        </w:rPr>
        <w:t xml:space="preserve">Council Chambers, Hilton Beach Municipal Office </w:t>
      </w:r>
    </w:p>
    <w:p w14:paraId="792928DB" w14:textId="77777777" w:rsidR="001B2820" w:rsidRDefault="001B2820" w:rsidP="001B2820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3100 Bowker Street, Hilton Beach, Ontario</w:t>
      </w:r>
    </w:p>
    <w:p w14:paraId="3B114681" w14:textId="113A4936" w:rsidR="001B2820" w:rsidRDefault="001B2820" w:rsidP="001B2820">
      <w:pPr>
        <w:spacing w:after="0" w:line="240" w:lineRule="auto"/>
        <w:ind w:left="2880"/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1B3E511" wp14:editId="37A35D2D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6949440" cy="0"/>
                <wp:effectExtent l="0" t="19050" r="41910" b="38100"/>
                <wp:wrapNone/>
                <wp:docPr id="181110737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812B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pt" to="547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" o:allowincell="f" strokeweight="4.5pt">
                <v:stroke linestyle="thickThin"/>
              </v:line>
            </w:pict>
          </mc:Fallback>
        </mc:AlternateContent>
      </w:r>
      <w:r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    </w:t>
      </w:r>
    </w:p>
    <w:p w14:paraId="20CAA0E7" w14:textId="77777777" w:rsidR="001B2820" w:rsidRDefault="001B2820" w:rsidP="001B2820">
      <w:pPr>
        <w:spacing w:after="0" w:line="240" w:lineRule="auto"/>
        <w:rPr>
          <w:rFonts w:ascii="Calibri" w:eastAsia="Times New Roman" w:hAnsi="Calibri" w:cs="Calibri"/>
          <w:b/>
          <w:caps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caps/>
          <w:kern w:val="0"/>
          <w:u w:val="single"/>
          <w14:ligatures w14:val="none"/>
        </w:rPr>
        <w:t>DECLARATIONS of PECUNIARY INTEREST</w:t>
      </w:r>
    </w:p>
    <w:p w14:paraId="188B6FD3" w14:textId="77777777" w:rsidR="001B2820" w:rsidRDefault="001B2820" w:rsidP="001B2820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384DA414" w14:textId="77777777" w:rsidR="001B2820" w:rsidRDefault="001B2820" w:rsidP="001B2820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DELEGATIONS</w:t>
      </w:r>
    </w:p>
    <w:p w14:paraId="768B22F1" w14:textId="643D8602" w:rsidR="005B3CE7" w:rsidRPr="00E31843" w:rsidRDefault="005B3CE7" w:rsidP="00E31843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 w:rsidRPr="00E31843">
        <w:rPr>
          <w:rFonts w:ascii="Calibri" w:eastAsia="Times New Roman" w:hAnsi="Calibri" w:cs="Calibri"/>
          <w:bCs/>
          <w:kern w:val="0"/>
          <w14:ligatures w14:val="none"/>
        </w:rPr>
        <w:t xml:space="preserve"> </w:t>
      </w:r>
      <w:r w:rsidR="00E31843">
        <w:rPr>
          <w:rFonts w:ascii="Calibri" w:eastAsia="Times New Roman" w:hAnsi="Calibri" w:cs="Calibri"/>
          <w:bCs/>
          <w:kern w:val="0"/>
          <w14:ligatures w14:val="none"/>
        </w:rPr>
        <w:t xml:space="preserve">Natalie </w:t>
      </w:r>
      <w:proofErr w:type="gramStart"/>
      <w:r w:rsidR="00E31843">
        <w:rPr>
          <w:rFonts w:ascii="Calibri" w:eastAsia="Times New Roman" w:hAnsi="Calibri" w:cs="Calibri"/>
          <w:bCs/>
          <w:kern w:val="0"/>
          <w14:ligatures w14:val="none"/>
        </w:rPr>
        <w:t>Allard  RE</w:t>
      </w:r>
      <w:proofErr w:type="gramEnd"/>
      <w:r w:rsidR="00E31843">
        <w:rPr>
          <w:rFonts w:ascii="Calibri" w:eastAsia="Times New Roman" w:hAnsi="Calibri" w:cs="Calibri"/>
          <w:bCs/>
          <w:kern w:val="0"/>
          <w14:ligatures w14:val="none"/>
        </w:rPr>
        <w:t>:  Proposal of adding a retirement living/senior living</w:t>
      </w:r>
    </w:p>
    <w:p w14:paraId="44FC9E79" w14:textId="77777777" w:rsidR="001B2820" w:rsidRDefault="001B2820" w:rsidP="001B2820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2A5867DE" w14:textId="77777777" w:rsidR="001B2820" w:rsidRDefault="001B2820" w:rsidP="001B2820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APPROVAL OF MINUTES</w:t>
      </w:r>
    </w:p>
    <w:p w14:paraId="1C95764F" w14:textId="14D44865" w:rsidR="001B2820" w:rsidRPr="00E31843" w:rsidRDefault="001B2820" w:rsidP="00E31843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 w:rsidRPr="00E31843">
        <w:rPr>
          <w:rFonts w:ascii="Calibri" w:eastAsia="Times New Roman" w:hAnsi="Calibri" w:cs="Calibri"/>
          <w:bCs/>
          <w:kern w:val="0"/>
          <w14:ligatures w14:val="none"/>
        </w:rPr>
        <w:t xml:space="preserve">Council Meeting Minutes of </w:t>
      </w:r>
      <w:r w:rsidRPr="00E31843">
        <w:rPr>
          <w:rFonts w:ascii="Calibri" w:eastAsia="Times New Roman" w:hAnsi="Calibri" w:cs="Calibri"/>
          <w:bCs/>
          <w:kern w:val="0"/>
          <w14:ligatures w14:val="none"/>
        </w:rPr>
        <w:t>April 10</w:t>
      </w:r>
      <w:r w:rsidRPr="00E31843">
        <w:rPr>
          <w:rFonts w:ascii="Calibri" w:eastAsia="Times New Roman" w:hAnsi="Calibri" w:cs="Calibri"/>
          <w:bCs/>
          <w:kern w:val="0"/>
          <w14:ligatures w14:val="none"/>
        </w:rPr>
        <w:t>, 2024</w:t>
      </w:r>
    </w:p>
    <w:p w14:paraId="2CE87331" w14:textId="77777777" w:rsidR="001B2820" w:rsidRDefault="001B2820" w:rsidP="001B2820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6C97E502" w14:textId="77777777" w:rsidR="001B2820" w:rsidRDefault="001B2820" w:rsidP="001B2820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VOUCHERS</w:t>
      </w:r>
    </w:p>
    <w:p w14:paraId="1A395F23" w14:textId="0DC7B5C6" w:rsidR="001B2820" w:rsidRDefault="001B2820" w:rsidP="00E31843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 Voucher 2024 -0</w:t>
      </w:r>
      <w:r>
        <w:rPr>
          <w:rFonts w:ascii="Calibri" w:eastAsia="Times New Roman" w:hAnsi="Calibri" w:cs="Calibri"/>
          <w:bCs/>
          <w:kern w:val="0"/>
          <w14:ligatures w14:val="none"/>
        </w:rPr>
        <w:t>4</w:t>
      </w:r>
    </w:p>
    <w:p w14:paraId="6E7721AD" w14:textId="77777777" w:rsidR="001B2820" w:rsidRDefault="001B2820" w:rsidP="001B2820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6B53DDE9" w14:textId="77777777" w:rsidR="001B2820" w:rsidRDefault="001B2820" w:rsidP="001B2820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MISCELLANEOUS REPORTS</w:t>
      </w:r>
    </w:p>
    <w:p w14:paraId="0B751B6C" w14:textId="77777777" w:rsidR="001B2820" w:rsidRDefault="001B2820" w:rsidP="00E31843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Report from Clerk-Treasurer</w:t>
      </w:r>
    </w:p>
    <w:p w14:paraId="26A9C7BE" w14:textId="77777777" w:rsidR="001B2820" w:rsidRDefault="001B2820" w:rsidP="001B2820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3CF750A6" w14:textId="600EC536" w:rsidR="001B2820" w:rsidRDefault="008B54A3" w:rsidP="001B2820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PREVIOUS BUSINESS</w:t>
      </w:r>
    </w:p>
    <w:p w14:paraId="76DDD5AE" w14:textId="78B25FF1" w:rsidR="001B2820" w:rsidRDefault="008B54A3" w:rsidP="00E3184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Village of Hilton </w:t>
      </w:r>
      <w:proofErr w:type="gramStart"/>
      <w:r>
        <w:rPr>
          <w:rFonts w:ascii="Calibri" w:eastAsia="Times New Roman" w:hAnsi="Calibri" w:cs="Calibri"/>
          <w:bCs/>
          <w:kern w:val="0"/>
          <w14:ligatures w14:val="none"/>
        </w:rPr>
        <w:t>Beach  RE</w:t>
      </w:r>
      <w:proofErr w:type="gramEnd"/>
      <w:r>
        <w:rPr>
          <w:rFonts w:ascii="Calibri" w:eastAsia="Times New Roman" w:hAnsi="Calibri" w:cs="Calibri"/>
          <w:bCs/>
          <w:kern w:val="0"/>
          <w14:ligatures w14:val="none"/>
        </w:rPr>
        <w:t>: Send letter to Township of Hilton offering use of the Community Centre as Warming/Emergency Centre</w:t>
      </w:r>
    </w:p>
    <w:p w14:paraId="199913CB" w14:textId="5CE04D65" w:rsidR="008B54A3" w:rsidRDefault="008B54A3" w:rsidP="00E3184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Village of Hiton </w:t>
      </w:r>
      <w:proofErr w:type="gramStart"/>
      <w:r>
        <w:rPr>
          <w:rFonts w:ascii="Calibri" w:eastAsia="Times New Roman" w:hAnsi="Calibri" w:cs="Calibri"/>
          <w:bCs/>
          <w:kern w:val="0"/>
          <w14:ligatures w14:val="none"/>
        </w:rPr>
        <w:t>Beach  RE</w:t>
      </w:r>
      <w:proofErr w:type="gramEnd"/>
      <w:r>
        <w:rPr>
          <w:rFonts w:ascii="Calibri" w:eastAsia="Times New Roman" w:hAnsi="Calibri" w:cs="Calibri"/>
          <w:bCs/>
          <w:kern w:val="0"/>
          <w14:ligatures w14:val="none"/>
        </w:rPr>
        <w:t>:  Send letter to the St. Joseph Island Club</w:t>
      </w:r>
    </w:p>
    <w:p w14:paraId="6DB692B1" w14:textId="518B13CF" w:rsidR="00473ABE" w:rsidRDefault="00473ABE" w:rsidP="00E3184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Paul </w:t>
      </w:r>
      <w:proofErr w:type="gramStart"/>
      <w:r>
        <w:rPr>
          <w:rFonts w:ascii="Calibri" w:eastAsia="Times New Roman" w:hAnsi="Calibri" w:cs="Calibri"/>
          <w:bCs/>
          <w:kern w:val="0"/>
          <w14:ligatures w14:val="none"/>
        </w:rPr>
        <w:t>Milosevich  RE</w:t>
      </w:r>
      <w:proofErr w:type="gramEnd"/>
      <w:r>
        <w:rPr>
          <w:rFonts w:ascii="Calibri" w:eastAsia="Times New Roman" w:hAnsi="Calibri" w:cs="Calibri"/>
          <w:bCs/>
          <w:kern w:val="0"/>
          <w14:ligatures w14:val="none"/>
        </w:rPr>
        <w:t>:  Soo Mill Road</w:t>
      </w:r>
    </w:p>
    <w:p w14:paraId="37CD353B" w14:textId="77777777" w:rsidR="008B54A3" w:rsidRDefault="008B54A3" w:rsidP="008B54A3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</w:p>
    <w:p w14:paraId="120EF306" w14:textId="77777777" w:rsidR="008B54A3" w:rsidRDefault="008B54A3" w:rsidP="008B54A3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</w:p>
    <w:p w14:paraId="6F4DE0B5" w14:textId="77777777" w:rsidR="008B54A3" w:rsidRDefault="008B54A3" w:rsidP="008B54A3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 xml:space="preserve">NEW BUSINESS </w:t>
      </w:r>
    </w:p>
    <w:p w14:paraId="19B26FA0" w14:textId="77777777" w:rsidR="008B54A3" w:rsidRDefault="008B54A3" w:rsidP="008B54A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Tom &amp; Suzanne </w:t>
      </w:r>
      <w:proofErr w:type="gramStart"/>
      <w:r>
        <w:rPr>
          <w:rFonts w:ascii="Calibri" w:eastAsia="Times New Roman" w:hAnsi="Calibri" w:cs="Calibri"/>
          <w:bCs/>
          <w:kern w:val="0"/>
          <w14:ligatures w14:val="none"/>
        </w:rPr>
        <w:t>Walls  RE</w:t>
      </w:r>
      <w:proofErr w:type="gramEnd"/>
      <w:r>
        <w:rPr>
          <w:rFonts w:ascii="Calibri" w:eastAsia="Times New Roman" w:hAnsi="Calibri" w:cs="Calibri"/>
          <w:bCs/>
          <w:kern w:val="0"/>
          <w14:ligatures w14:val="none"/>
        </w:rPr>
        <w:t>: Request to remove dead willows extending onto their property</w:t>
      </w:r>
    </w:p>
    <w:p w14:paraId="6D7107F1" w14:textId="77400EA4" w:rsidR="008B54A3" w:rsidRDefault="008B54A3" w:rsidP="008B54A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Jeff Edwards- </w:t>
      </w:r>
      <w:proofErr w:type="spellStart"/>
      <w:proofErr w:type="gramStart"/>
      <w:r>
        <w:rPr>
          <w:rFonts w:ascii="Calibri" w:eastAsia="Times New Roman" w:hAnsi="Calibri" w:cs="Calibri"/>
          <w:bCs/>
          <w:kern w:val="0"/>
          <w14:ligatures w14:val="none"/>
        </w:rPr>
        <w:t>CEMC</w:t>
      </w:r>
      <w:proofErr w:type="spellEnd"/>
      <w:r>
        <w:rPr>
          <w:rFonts w:ascii="Calibri" w:eastAsia="Times New Roman" w:hAnsi="Calibri" w:cs="Calibri"/>
          <w:bCs/>
          <w:kern w:val="0"/>
          <w14:ligatures w14:val="none"/>
        </w:rPr>
        <w:t xml:space="preserve">  RE</w:t>
      </w:r>
      <w:proofErr w:type="gramEnd"/>
      <w:r>
        <w:rPr>
          <w:rFonts w:ascii="Calibri" w:eastAsia="Times New Roman" w:hAnsi="Calibri" w:cs="Calibri"/>
          <w:bCs/>
          <w:kern w:val="0"/>
          <w14:ligatures w14:val="none"/>
        </w:rPr>
        <w:t xml:space="preserve">: Need to review and update Emergency Response Plan. Does </w:t>
      </w:r>
      <w:proofErr w:type="gramStart"/>
      <w:r>
        <w:rPr>
          <w:rFonts w:ascii="Calibri" w:eastAsia="Times New Roman" w:hAnsi="Calibri" w:cs="Calibri"/>
          <w:bCs/>
          <w:kern w:val="0"/>
          <w14:ligatures w14:val="none"/>
        </w:rPr>
        <w:t>Council</w:t>
      </w:r>
      <w:proofErr w:type="gramEnd"/>
      <w:r>
        <w:rPr>
          <w:rFonts w:ascii="Calibri" w:eastAsia="Times New Roman" w:hAnsi="Calibri" w:cs="Calibri"/>
          <w:bCs/>
          <w:kern w:val="0"/>
          <w14:ligatures w14:val="none"/>
        </w:rPr>
        <w:t xml:space="preserve"> want him to remain as </w:t>
      </w:r>
      <w:proofErr w:type="spellStart"/>
      <w:r>
        <w:rPr>
          <w:rFonts w:ascii="Calibri" w:eastAsia="Times New Roman" w:hAnsi="Calibri" w:cs="Calibri"/>
          <w:bCs/>
          <w:kern w:val="0"/>
          <w14:ligatures w14:val="none"/>
        </w:rPr>
        <w:t>CEMC</w:t>
      </w:r>
      <w:proofErr w:type="spellEnd"/>
      <w:r>
        <w:rPr>
          <w:rFonts w:ascii="Calibri" w:eastAsia="Times New Roman" w:hAnsi="Calibri" w:cs="Calibri"/>
          <w:bCs/>
          <w:kern w:val="0"/>
          <w14:ligatures w14:val="none"/>
        </w:rPr>
        <w:t xml:space="preserve">? </w:t>
      </w:r>
      <w:r w:rsidR="00C04812">
        <w:rPr>
          <w:rFonts w:ascii="Calibri" w:eastAsia="Times New Roman" w:hAnsi="Calibri" w:cs="Calibri"/>
          <w:bCs/>
          <w:kern w:val="0"/>
          <w14:ligatures w14:val="none"/>
        </w:rPr>
        <w:t xml:space="preserve"> </w:t>
      </w:r>
      <w:r w:rsidR="00DC54E9">
        <w:rPr>
          <w:rFonts w:ascii="Calibri" w:eastAsia="Times New Roman" w:hAnsi="Calibri" w:cs="Calibri"/>
          <w:bCs/>
          <w:kern w:val="0"/>
          <w14:ligatures w14:val="none"/>
        </w:rPr>
        <w:t>There will be a</w:t>
      </w:r>
      <w:r>
        <w:rPr>
          <w:rFonts w:ascii="Calibri" w:eastAsia="Times New Roman" w:hAnsi="Calibri" w:cs="Calibri"/>
          <w:bCs/>
          <w:kern w:val="0"/>
          <w14:ligatures w14:val="none"/>
        </w:rPr>
        <w:t xml:space="preserve"> change in fee for </w:t>
      </w:r>
      <w:proofErr w:type="gramStart"/>
      <w:r>
        <w:rPr>
          <w:rFonts w:ascii="Calibri" w:eastAsia="Times New Roman" w:hAnsi="Calibri" w:cs="Calibri"/>
          <w:bCs/>
          <w:kern w:val="0"/>
          <w14:ligatures w14:val="none"/>
        </w:rPr>
        <w:t>2024</w:t>
      </w:r>
      <w:proofErr w:type="gramEnd"/>
    </w:p>
    <w:p w14:paraId="244A98F2" w14:textId="77777777" w:rsidR="008B54A3" w:rsidRDefault="008B54A3" w:rsidP="008B54A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Karhi </w:t>
      </w:r>
      <w:proofErr w:type="gramStart"/>
      <w:r>
        <w:rPr>
          <w:rFonts w:ascii="Calibri" w:eastAsia="Times New Roman" w:hAnsi="Calibri" w:cs="Calibri"/>
          <w:bCs/>
          <w:kern w:val="0"/>
          <w14:ligatures w14:val="none"/>
        </w:rPr>
        <w:t>Contracting  RE</w:t>
      </w:r>
      <w:proofErr w:type="gramEnd"/>
      <w:r>
        <w:rPr>
          <w:rFonts w:ascii="Calibri" w:eastAsia="Times New Roman" w:hAnsi="Calibri" w:cs="Calibri"/>
          <w:bCs/>
          <w:kern w:val="0"/>
          <w14:ligatures w14:val="none"/>
        </w:rPr>
        <w:t>:  Porta Potty rental fees – Forbes Park</w:t>
      </w:r>
    </w:p>
    <w:p w14:paraId="5CDA4112" w14:textId="77777777" w:rsidR="008B54A3" w:rsidRDefault="008B54A3" w:rsidP="008B54A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Central Algoma Secondary School – RE:  Request for donations for Grade 8 and Grade 12 graduations</w:t>
      </w:r>
    </w:p>
    <w:p w14:paraId="3BFF427B" w14:textId="77777777" w:rsidR="008B54A3" w:rsidRDefault="008B54A3" w:rsidP="008B54A3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</w:p>
    <w:p w14:paraId="76A8AD71" w14:textId="77777777" w:rsidR="008B54A3" w:rsidRPr="008B54A3" w:rsidRDefault="008B54A3" w:rsidP="008B54A3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</w:p>
    <w:p w14:paraId="375B6B33" w14:textId="77777777" w:rsidR="001B2820" w:rsidRDefault="001B2820" w:rsidP="001B2820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</w:p>
    <w:p w14:paraId="3271339A" w14:textId="3B7A9207" w:rsidR="001B2820" w:rsidRDefault="001B2820" w:rsidP="001B2820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3BD55A8F" w14:textId="77777777" w:rsidR="001B2820" w:rsidRDefault="001B2820" w:rsidP="001B2820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u w:val="single"/>
          <w14:ligatures w14:val="none"/>
        </w:rPr>
      </w:pPr>
    </w:p>
    <w:p w14:paraId="6A388455" w14:textId="2A7F697E" w:rsidR="00C04812" w:rsidRDefault="00C04812" w:rsidP="001B2820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lastRenderedPageBreak/>
        <w:t>Page 2</w:t>
      </w: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ab/>
      </w: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ab/>
      </w: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ab/>
      </w: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ab/>
      </w: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ab/>
        <w:t xml:space="preserve">   Agenda</w:t>
      </w: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ab/>
      </w: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ab/>
      </w: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ab/>
      </w: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ab/>
      </w: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ab/>
        <w:t>May 8, 2024</w:t>
      </w:r>
    </w:p>
    <w:p w14:paraId="6D1EE531" w14:textId="77777777" w:rsidR="00C04812" w:rsidRPr="00C04812" w:rsidRDefault="00C04812" w:rsidP="001B2820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214F29A7" w14:textId="6F7EB026" w:rsidR="001B2820" w:rsidRDefault="001B2820" w:rsidP="001B2820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MAYOR/COUNCILOR ITEMS</w:t>
      </w:r>
    </w:p>
    <w:p w14:paraId="74FDAE20" w14:textId="33656C17" w:rsidR="001B2820" w:rsidRPr="008B54A3" w:rsidRDefault="001B2820" w:rsidP="008B54A3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 w:rsidRPr="008B54A3">
        <w:rPr>
          <w:rFonts w:ascii="Calibri" w:eastAsia="Times New Roman" w:hAnsi="Calibri" w:cs="Calibri"/>
          <w:bCs/>
          <w:kern w:val="0"/>
          <w14:ligatures w14:val="none"/>
        </w:rPr>
        <w:t>Hilton Union Fire Department</w:t>
      </w:r>
      <w:r w:rsidR="008B54A3" w:rsidRPr="008B54A3">
        <w:rPr>
          <w:rFonts w:ascii="Calibri" w:eastAsia="Times New Roman" w:hAnsi="Calibri" w:cs="Calibri"/>
          <w:bCs/>
          <w:kern w:val="0"/>
          <w14:ligatures w14:val="none"/>
        </w:rPr>
        <w:t xml:space="preserve"> – RE: Resolution of board composition</w:t>
      </w:r>
    </w:p>
    <w:p w14:paraId="70C403BA" w14:textId="77777777" w:rsidR="008B54A3" w:rsidRDefault="008B54A3" w:rsidP="008B54A3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54DD3C9D" w14:textId="3D7FCF3E" w:rsidR="008B54A3" w:rsidRDefault="008B54A3" w:rsidP="008B54A3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CORRESPONDENCE-REQUEST FOR SUPPORT</w:t>
      </w:r>
    </w:p>
    <w:p w14:paraId="4E9F5F81" w14:textId="3F508C52" w:rsidR="008B54A3" w:rsidRDefault="008B54A3" w:rsidP="008B54A3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City of Elliot </w:t>
      </w:r>
      <w:proofErr w:type="gramStart"/>
      <w:r>
        <w:rPr>
          <w:rFonts w:ascii="Calibri" w:eastAsia="Times New Roman" w:hAnsi="Calibri" w:cs="Calibri"/>
          <w:bCs/>
          <w:kern w:val="0"/>
          <w14:ligatures w14:val="none"/>
        </w:rPr>
        <w:t>Lake  RE</w:t>
      </w:r>
      <w:proofErr w:type="gramEnd"/>
      <w:r>
        <w:rPr>
          <w:rFonts w:ascii="Calibri" w:eastAsia="Times New Roman" w:hAnsi="Calibri" w:cs="Calibri"/>
          <w:bCs/>
          <w:kern w:val="0"/>
          <w14:ligatures w14:val="none"/>
        </w:rPr>
        <w:t>: Closure of Public Health Labs in Sault Ste. Marie</w:t>
      </w:r>
    </w:p>
    <w:p w14:paraId="46A8D006" w14:textId="77777777" w:rsidR="00673D37" w:rsidRDefault="00673D37" w:rsidP="00673D37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45707104" w14:textId="77777777" w:rsidR="00673D37" w:rsidRDefault="00673D37" w:rsidP="00673D37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43C8A5AE" w14:textId="1CC2D1B1" w:rsidR="00673D37" w:rsidRPr="00673D37" w:rsidRDefault="00673D37" w:rsidP="00673D37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CORRESPONDENCE -INFORMATION</w:t>
      </w:r>
    </w:p>
    <w:p w14:paraId="4CE7F9A1" w14:textId="08A5087F" w:rsidR="008B54A3" w:rsidRDefault="008B54A3" w:rsidP="008B54A3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Loyalist </w:t>
      </w:r>
      <w:proofErr w:type="gramStart"/>
      <w:r>
        <w:rPr>
          <w:rFonts w:ascii="Calibri" w:eastAsia="Times New Roman" w:hAnsi="Calibri" w:cs="Calibri"/>
          <w:bCs/>
          <w:kern w:val="0"/>
          <w14:ligatures w14:val="none"/>
        </w:rPr>
        <w:t>Township  RE</w:t>
      </w:r>
      <w:proofErr w:type="gramEnd"/>
      <w:r>
        <w:rPr>
          <w:rFonts w:ascii="Calibri" w:eastAsia="Times New Roman" w:hAnsi="Calibri" w:cs="Calibri"/>
          <w:bCs/>
          <w:kern w:val="0"/>
          <w14:ligatures w14:val="none"/>
        </w:rPr>
        <w:t xml:space="preserve">:  </w:t>
      </w:r>
      <w:r w:rsidR="00673D37">
        <w:rPr>
          <w:rFonts w:ascii="Calibri" w:eastAsia="Times New Roman" w:hAnsi="Calibri" w:cs="Calibri"/>
          <w:bCs/>
          <w:kern w:val="0"/>
          <w14:ligatures w14:val="none"/>
        </w:rPr>
        <w:t>For the Provincial Government to take action against the recommendations in the audit</w:t>
      </w:r>
    </w:p>
    <w:p w14:paraId="12FDE771" w14:textId="7C945620" w:rsidR="00673D37" w:rsidRDefault="00673D37" w:rsidP="008B54A3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Loyalist </w:t>
      </w:r>
      <w:proofErr w:type="gramStart"/>
      <w:r>
        <w:rPr>
          <w:rFonts w:ascii="Calibri" w:eastAsia="Times New Roman" w:hAnsi="Calibri" w:cs="Calibri"/>
          <w:bCs/>
          <w:kern w:val="0"/>
          <w14:ligatures w14:val="none"/>
        </w:rPr>
        <w:t>Township  RE</w:t>
      </w:r>
      <w:proofErr w:type="gramEnd"/>
      <w:r>
        <w:rPr>
          <w:rFonts w:ascii="Calibri" w:eastAsia="Times New Roman" w:hAnsi="Calibri" w:cs="Calibri"/>
          <w:bCs/>
          <w:kern w:val="0"/>
          <w14:ligatures w14:val="none"/>
        </w:rPr>
        <w:t>: Accessible Ontario by 202</w:t>
      </w:r>
      <w:r w:rsidR="006509C0">
        <w:rPr>
          <w:rFonts w:ascii="Calibri" w:eastAsia="Times New Roman" w:hAnsi="Calibri" w:cs="Calibri"/>
          <w:bCs/>
          <w:kern w:val="0"/>
          <w14:ligatures w14:val="none"/>
        </w:rPr>
        <w:t>5</w:t>
      </w:r>
    </w:p>
    <w:p w14:paraId="05E72BA3" w14:textId="3B93EF40" w:rsidR="00673D37" w:rsidRDefault="00673D37" w:rsidP="008B54A3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Loyalist </w:t>
      </w:r>
      <w:proofErr w:type="gramStart"/>
      <w:r>
        <w:rPr>
          <w:rFonts w:ascii="Calibri" w:eastAsia="Times New Roman" w:hAnsi="Calibri" w:cs="Calibri"/>
          <w:bCs/>
          <w:kern w:val="0"/>
          <w14:ligatures w14:val="none"/>
        </w:rPr>
        <w:t>Township  RE</w:t>
      </w:r>
      <w:proofErr w:type="gramEnd"/>
      <w:r>
        <w:rPr>
          <w:rFonts w:ascii="Calibri" w:eastAsia="Times New Roman" w:hAnsi="Calibri" w:cs="Calibri"/>
          <w:bCs/>
          <w:kern w:val="0"/>
          <w14:ligatures w14:val="none"/>
        </w:rPr>
        <w:t>:  For Township Of Ontario to prioritize the Housing Enabling Water System Funds to municipalities without housing targets and not eligible for funding</w:t>
      </w:r>
    </w:p>
    <w:p w14:paraId="5F8AED0B" w14:textId="45BC72D9" w:rsidR="005704C6" w:rsidRDefault="005704C6" w:rsidP="008B54A3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Township of Alnwick RE: Use of </w:t>
      </w:r>
      <w:proofErr w:type="gramStart"/>
      <w:r>
        <w:rPr>
          <w:rFonts w:ascii="Calibri" w:eastAsia="Times New Roman" w:hAnsi="Calibri" w:cs="Calibri"/>
          <w:bCs/>
          <w:kern w:val="0"/>
          <w14:ligatures w14:val="none"/>
        </w:rPr>
        <w:t>Long Term</w:t>
      </w:r>
      <w:proofErr w:type="gramEnd"/>
      <w:r>
        <w:rPr>
          <w:rFonts w:ascii="Calibri" w:eastAsia="Times New Roman" w:hAnsi="Calibri" w:cs="Calibri"/>
          <w:bCs/>
          <w:kern w:val="0"/>
          <w14:ligatures w14:val="none"/>
        </w:rPr>
        <w:t xml:space="preserve"> Care Funding to Support Community Care Services</w:t>
      </w:r>
    </w:p>
    <w:p w14:paraId="271C8FFE" w14:textId="64D85111" w:rsidR="005704C6" w:rsidRDefault="005704C6" w:rsidP="008B54A3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Treasury Board </w:t>
      </w:r>
      <w:proofErr w:type="gramStart"/>
      <w:r>
        <w:rPr>
          <w:rFonts w:ascii="Calibri" w:eastAsia="Times New Roman" w:hAnsi="Calibri" w:cs="Calibri"/>
          <w:bCs/>
          <w:kern w:val="0"/>
          <w14:ligatures w14:val="none"/>
        </w:rPr>
        <w:t>Secretariat  R</w:t>
      </w:r>
      <w:r w:rsidR="006509C0">
        <w:rPr>
          <w:rFonts w:ascii="Calibri" w:eastAsia="Times New Roman" w:hAnsi="Calibri" w:cs="Calibri"/>
          <w:bCs/>
          <w:kern w:val="0"/>
          <w14:ligatures w14:val="none"/>
        </w:rPr>
        <w:t>E</w:t>
      </w:r>
      <w:proofErr w:type="gramEnd"/>
      <w:r w:rsidR="006509C0">
        <w:rPr>
          <w:rFonts w:ascii="Calibri" w:eastAsia="Times New Roman" w:hAnsi="Calibri" w:cs="Calibri"/>
          <w:bCs/>
          <w:kern w:val="0"/>
          <w14:ligatures w14:val="none"/>
        </w:rPr>
        <w:t>: Provincial Emergency Management Strategy and Action Plan</w:t>
      </w:r>
    </w:p>
    <w:p w14:paraId="09F24C2E" w14:textId="52E1F5FC" w:rsidR="006509C0" w:rsidRDefault="006509C0" w:rsidP="008B54A3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 Ministry of </w:t>
      </w:r>
      <w:proofErr w:type="gramStart"/>
      <w:r>
        <w:rPr>
          <w:rFonts w:ascii="Calibri" w:eastAsia="Times New Roman" w:hAnsi="Calibri" w:cs="Calibri"/>
          <w:bCs/>
          <w:kern w:val="0"/>
          <w14:ligatures w14:val="none"/>
        </w:rPr>
        <w:t>Finance  RE</w:t>
      </w:r>
      <w:proofErr w:type="gramEnd"/>
      <w:r>
        <w:rPr>
          <w:rFonts w:ascii="Calibri" w:eastAsia="Times New Roman" w:hAnsi="Calibri" w:cs="Calibri"/>
          <w:bCs/>
          <w:kern w:val="0"/>
          <w14:ligatures w14:val="none"/>
        </w:rPr>
        <w:t>: Taxation of new multi-residential rental properties</w:t>
      </w:r>
    </w:p>
    <w:p w14:paraId="0E0399CA" w14:textId="03482041" w:rsidR="006509C0" w:rsidRDefault="006509C0" w:rsidP="008B54A3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 Hilton Union Public Library RE: Draft 2024 budget</w:t>
      </w:r>
    </w:p>
    <w:p w14:paraId="75851361" w14:textId="759EC37A" w:rsidR="00DC54E9" w:rsidRDefault="00DC54E9" w:rsidP="008B54A3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Municipality of </w:t>
      </w:r>
      <w:proofErr w:type="gramStart"/>
      <w:r>
        <w:rPr>
          <w:rFonts w:ascii="Calibri" w:eastAsia="Times New Roman" w:hAnsi="Calibri" w:cs="Calibri"/>
          <w:bCs/>
          <w:kern w:val="0"/>
          <w14:ligatures w14:val="none"/>
        </w:rPr>
        <w:t>Wawa  RE</w:t>
      </w:r>
      <w:proofErr w:type="gramEnd"/>
      <w:r>
        <w:rPr>
          <w:rFonts w:ascii="Calibri" w:eastAsia="Times New Roman" w:hAnsi="Calibri" w:cs="Calibri"/>
          <w:bCs/>
          <w:kern w:val="0"/>
          <w14:ligatures w14:val="none"/>
        </w:rPr>
        <w:t>: Supports the Association of Ontario Road Supervisors to develop and Municipal Operator Course province-wide</w:t>
      </w:r>
    </w:p>
    <w:p w14:paraId="239BCE28" w14:textId="6B2A267E" w:rsidR="00DC54E9" w:rsidRDefault="00DC54E9" w:rsidP="008B54A3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Ironside Consulting RE: Services for Municipalities</w:t>
      </w:r>
    </w:p>
    <w:p w14:paraId="7CD88005" w14:textId="17E8D247" w:rsidR="0090351F" w:rsidRDefault="0090351F" w:rsidP="008B54A3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Township of Hilton RE:  Revised notice for Zoning By-Law Amendment</w:t>
      </w:r>
    </w:p>
    <w:p w14:paraId="4D7839CF" w14:textId="77777777" w:rsidR="00DC54E9" w:rsidRDefault="00DC54E9" w:rsidP="00DC54E9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0E9F13EE" w14:textId="14D0660D" w:rsidR="00DC54E9" w:rsidRDefault="00DC54E9" w:rsidP="00DC54E9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REPORTS/MINUTES</w:t>
      </w:r>
    </w:p>
    <w:p w14:paraId="6BFE1768" w14:textId="741F21DA" w:rsidR="00DC54E9" w:rsidRPr="00DC54E9" w:rsidRDefault="00DC54E9" w:rsidP="00DC54E9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Recreation minutes of March 27, 2024</w:t>
      </w:r>
    </w:p>
    <w:p w14:paraId="33082BC1" w14:textId="77777777" w:rsidR="006509C0" w:rsidRDefault="006509C0" w:rsidP="006509C0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0C128C36" w14:textId="77777777" w:rsidR="001B2820" w:rsidRDefault="001B2820" w:rsidP="001B2820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ADJOURN TO CLOSED MEETING</w:t>
      </w:r>
    </w:p>
    <w:p w14:paraId="3E99A79E" w14:textId="77777777" w:rsidR="001B2820" w:rsidRDefault="001B2820" w:rsidP="001B2820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27C0347D" w14:textId="77777777" w:rsidR="001B2820" w:rsidRDefault="001B2820" w:rsidP="001B2820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BY-LAWS</w:t>
      </w:r>
    </w:p>
    <w:p w14:paraId="64D4AE9A" w14:textId="5D698264" w:rsidR="0090351F" w:rsidRDefault="0090351F" w:rsidP="00C04812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 w:rsidRPr="00C04812">
        <w:rPr>
          <w:rFonts w:ascii="Calibri" w:eastAsia="Times New Roman" w:hAnsi="Calibri" w:cs="Calibri"/>
          <w:bCs/>
          <w:kern w:val="0"/>
          <w14:ligatures w14:val="none"/>
        </w:rPr>
        <w:t xml:space="preserve">By-law No. 2024-09 being a By-law to establish and require payment of various fees and </w:t>
      </w:r>
      <w:proofErr w:type="gramStart"/>
      <w:r w:rsidRPr="00C04812">
        <w:rPr>
          <w:rFonts w:ascii="Calibri" w:eastAsia="Times New Roman" w:hAnsi="Calibri" w:cs="Calibri"/>
          <w:bCs/>
          <w:kern w:val="0"/>
          <w14:ligatures w14:val="none"/>
        </w:rPr>
        <w:t>charges</w:t>
      </w:r>
      <w:proofErr w:type="gramEnd"/>
    </w:p>
    <w:p w14:paraId="42EC7191" w14:textId="3D92C726" w:rsidR="00C04812" w:rsidRPr="00C04812" w:rsidRDefault="00C04812" w:rsidP="00C04812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 w:rsidRPr="00C04812">
        <w:rPr>
          <w:rFonts w:ascii="Calibri" w:eastAsia="Times New Roman" w:hAnsi="Calibri" w:cs="Calibri"/>
          <w:bCs/>
          <w:kern w:val="0"/>
          <w14:ligatures w14:val="none"/>
        </w:rPr>
        <w:t xml:space="preserve">. By-law No. 2024-10 being a By-law to provide for the adoption of the current estimates </w:t>
      </w:r>
      <w:proofErr w:type="gramStart"/>
      <w:r w:rsidRPr="00C04812">
        <w:rPr>
          <w:rFonts w:ascii="Calibri" w:eastAsia="Times New Roman" w:hAnsi="Calibri" w:cs="Calibri"/>
          <w:bCs/>
          <w:kern w:val="0"/>
          <w14:ligatures w14:val="none"/>
        </w:rPr>
        <w:t>and  tax</w:t>
      </w:r>
      <w:proofErr w:type="gramEnd"/>
      <w:r w:rsidRPr="00C04812">
        <w:rPr>
          <w:rFonts w:ascii="Calibri" w:eastAsia="Times New Roman" w:hAnsi="Calibri" w:cs="Calibri"/>
          <w:bCs/>
          <w:kern w:val="0"/>
          <w14:ligatures w14:val="none"/>
        </w:rPr>
        <w:t xml:space="preserve"> rates for 2024 and to provide for penalty and interest in default of payment</w:t>
      </w:r>
    </w:p>
    <w:p w14:paraId="516AE57A" w14:textId="77777777" w:rsidR="00C04812" w:rsidRPr="00C04812" w:rsidRDefault="00C04812" w:rsidP="00C0481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C04812">
        <w:rPr>
          <w:rFonts w:ascii="Calibri" w:eastAsia="Times New Roman" w:hAnsi="Calibri" w:cs="Calibri"/>
          <w:kern w:val="0"/>
          <w14:ligatures w14:val="none"/>
        </w:rPr>
        <w:t>By-law No. 2024-11, being a By-law to confirm the proceedings and resolutions of Hilton Beach Council which were adopted up to and including the 8</w:t>
      </w:r>
      <w:r w:rsidRPr="00C04812">
        <w:rPr>
          <w:rFonts w:ascii="Calibri" w:eastAsia="Times New Roman" w:hAnsi="Calibri" w:cs="Calibri"/>
          <w:kern w:val="0"/>
          <w:vertAlign w:val="superscript"/>
          <w14:ligatures w14:val="none"/>
        </w:rPr>
        <w:t>th</w:t>
      </w:r>
      <w:r w:rsidRPr="00C04812">
        <w:rPr>
          <w:rFonts w:ascii="Calibri" w:eastAsia="Times New Roman" w:hAnsi="Calibri" w:cs="Calibri"/>
          <w:kern w:val="0"/>
          <w14:ligatures w14:val="none"/>
        </w:rPr>
        <w:t xml:space="preserve"> day of May 2024</w:t>
      </w:r>
    </w:p>
    <w:p w14:paraId="0CF26838" w14:textId="77777777" w:rsidR="00C04812" w:rsidRPr="00C04812" w:rsidRDefault="00C04812" w:rsidP="00C04812">
      <w:pPr>
        <w:pStyle w:val="ListParagraph"/>
        <w:spacing w:after="0" w:line="240" w:lineRule="auto"/>
        <w:ind w:left="450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0996707E" w14:textId="77777777" w:rsidR="001B2820" w:rsidRDefault="001B2820" w:rsidP="001B2820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6B6644DF" w14:textId="77777777" w:rsidR="001B2820" w:rsidRDefault="001B2820" w:rsidP="001B2820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ADJOURNMENT</w:t>
      </w:r>
    </w:p>
    <w:p w14:paraId="4D6D1A91" w14:textId="77777777" w:rsidR="001B2820" w:rsidRDefault="001B2820" w:rsidP="001B282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6DA11ABE" w14:textId="77777777" w:rsidR="001B2820" w:rsidRDefault="001B2820" w:rsidP="001B2820"/>
    <w:p w14:paraId="3732C62B" w14:textId="77777777" w:rsidR="001B2820" w:rsidRDefault="001B2820"/>
    <w:sectPr w:rsidR="001B2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C7456"/>
    <w:multiLevelType w:val="hybridMultilevel"/>
    <w:tmpl w:val="681EC7B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4402680"/>
    <w:multiLevelType w:val="multilevel"/>
    <w:tmpl w:val="865C12F8"/>
    <w:lvl w:ilvl="0">
      <w:start w:val="25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40640410"/>
    <w:multiLevelType w:val="hybridMultilevel"/>
    <w:tmpl w:val="B3D44FF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4A777C7B"/>
    <w:multiLevelType w:val="hybridMultilevel"/>
    <w:tmpl w:val="55984404"/>
    <w:lvl w:ilvl="0" w:tplc="4072A0C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5E733CD3"/>
    <w:multiLevelType w:val="hybridMultilevel"/>
    <w:tmpl w:val="5D9A30B4"/>
    <w:lvl w:ilvl="0" w:tplc="040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7508F"/>
    <w:multiLevelType w:val="hybridMultilevel"/>
    <w:tmpl w:val="5A34F14C"/>
    <w:lvl w:ilvl="0" w:tplc="FFFFFFF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6B09088A"/>
    <w:multiLevelType w:val="hybridMultilevel"/>
    <w:tmpl w:val="90A8F53A"/>
    <w:lvl w:ilvl="0" w:tplc="FFFFFFF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70264181"/>
    <w:multiLevelType w:val="hybridMultilevel"/>
    <w:tmpl w:val="46D6E788"/>
    <w:lvl w:ilvl="0" w:tplc="B948B22E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5444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99322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7256153">
    <w:abstractNumId w:val="0"/>
  </w:num>
  <w:num w:numId="4" w16cid:durableId="1958832292">
    <w:abstractNumId w:val="3"/>
  </w:num>
  <w:num w:numId="5" w16cid:durableId="959142106">
    <w:abstractNumId w:val="5"/>
  </w:num>
  <w:num w:numId="6" w16cid:durableId="2086220196">
    <w:abstractNumId w:val="1"/>
  </w:num>
  <w:num w:numId="7" w16cid:durableId="1667629958">
    <w:abstractNumId w:val="7"/>
  </w:num>
  <w:num w:numId="8" w16cid:durableId="6338761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820"/>
    <w:rsid w:val="001B2820"/>
    <w:rsid w:val="0027209E"/>
    <w:rsid w:val="00473ABE"/>
    <w:rsid w:val="005704C6"/>
    <w:rsid w:val="005B3CE7"/>
    <w:rsid w:val="006509C0"/>
    <w:rsid w:val="00673D37"/>
    <w:rsid w:val="007660E4"/>
    <w:rsid w:val="008B54A3"/>
    <w:rsid w:val="0090351F"/>
    <w:rsid w:val="0096566D"/>
    <w:rsid w:val="00C04812"/>
    <w:rsid w:val="00DC54E9"/>
    <w:rsid w:val="00E3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751EB"/>
  <w15:chartTrackingRefBased/>
  <w15:docId w15:val="{1875FDE4-21D5-4A61-A36F-F81D1DE8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812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B28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2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28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28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28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28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28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28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28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28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28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28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28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28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28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28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28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28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28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2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8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28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2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28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28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28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28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28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28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 Hayes</dc:creator>
  <cp:keywords/>
  <dc:description/>
  <cp:lastModifiedBy>Jillian  Hayes</cp:lastModifiedBy>
  <cp:revision>1</cp:revision>
  <cp:lastPrinted>2024-05-03T20:57:00Z</cp:lastPrinted>
  <dcterms:created xsi:type="dcterms:W3CDTF">2024-05-03T16:53:00Z</dcterms:created>
  <dcterms:modified xsi:type="dcterms:W3CDTF">2024-05-03T20:58:00Z</dcterms:modified>
</cp:coreProperties>
</file>